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715"/>
        <w:gridCol w:w="1985"/>
        <w:gridCol w:w="3260"/>
        <w:gridCol w:w="850"/>
      </w:tblGrid>
      <w:tr w:rsidR="00E5596E" w:rsidTr="00E5596E">
        <w:trPr>
          <w:trHeight w:val="970"/>
        </w:trPr>
        <w:tc>
          <w:tcPr>
            <w:tcW w:w="1370" w:type="dxa"/>
            <w:vAlign w:val="center"/>
          </w:tcPr>
          <w:p w:rsidR="00E5596E" w:rsidRDefault="00E5596E" w:rsidP="00E5596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导师姓名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Default="00E5596E" w:rsidP="00E5596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招生专业代码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Default="00E5596E" w:rsidP="00E5596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招生专业名称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Default="00E5596E" w:rsidP="00E5596E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研究方向名称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Default="00E5596E" w:rsidP="00E5596E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董晨钟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原子与分子物理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5596E">
              <w:rPr>
                <w:rFonts w:eastAsia="仿宋_GB2312" w:hint="eastAsia"/>
                <w:kern w:val="0"/>
                <w:sz w:val="24"/>
              </w:rPr>
              <w:t>原子结构与原子碰撞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陈宏善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原子与分子物理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E5596E">
              <w:rPr>
                <w:rFonts w:eastAsia="仿宋_GB2312" w:hint="eastAsia"/>
                <w:kern w:val="0"/>
                <w:sz w:val="24"/>
              </w:rPr>
              <w:t>团簇的结构与性质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袁萍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原子与分子物理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大气环境中的原子分子过程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马新文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原子与分子物理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DA1E08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DA1E08">
              <w:rPr>
                <w:rFonts w:eastAsia="仿宋_GB2312" w:hint="eastAsia"/>
                <w:kern w:val="0"/>
                <w:sz w:val="24"/>
              </w:rPr>
              <w:t>基于加速器的原子物理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DA1E08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DA1E08">
              <w:rPr>
                <w:rFonts w:eastAsia="仿宋_GB2312"/>
                <w:kern w:val="0"/>
                <w:sz w:val="24"/>
              </w:rPr>
              <w:t>兼职</w:t>
            </w: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赵松峰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4"/>
              </w:rPr>
              <w:t>原子与分子物理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物质在强激光场中的性质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 w:val="restart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段文山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理论物理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F30656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非线性理论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等离子体物理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6C18AF">
              <w:rPr>
                <w:rFonts w:eastAsia="仿宋_GB2312"/>
                <w:kern w:val="0"/>
                <w:sz w:val="24"/>
              </w:rPr>
              <w:t>高温高密等离子体物理</w:t>
            </w:r>
          </w:p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6C18AF">
              <w:rPr>
                <w:rFonts w:eastAsia="仿宋_GB2312"/>
                <w:kern w:val="0"/>
                <w:sz w:val="24"/>
              </w:rPr>
              <w:t>量子等离子体理论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 w:val="restart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薛具奎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理论物理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光与物质相互作用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等离子体物理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复杂等离子体理论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摆玉龙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理论物理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计算物理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石玉仁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理论物理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复杂系统非线性动力学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 w:val="restart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王成伟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凝聚态物理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纳米结构与物性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0702</w:t>
            </w:r>
            <w:r>
              <w:rPr>
                <w:rFonts w:eastAsia="仿宋_GB2312" w:hint="eastAsia"/>
                <w:kern w:val="0"/>
                <w:sz w:val="24"/>
              </w:rPr>
              <w:t>Z1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光电子学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FF0C81">
              <w:rPr>
                <w:rFonts w:eastAsia="仿宋_GB2312" w:hint="eastAsia"/>
                <w:kern w:val="0"/>
                <w:sz w:val="24"/>
              </w:rPr>
              <w:t>低维结构</w:t>
            </w:r>
            <w:r>
              <w:rPr>
                <w:rFonts w:eastAsia="仿宋_GB2312" w:hint="eastAsia"/>
                <w:kern w:val="0"/>
                <w:sz w:val="24"/>
              </w:rPr>
              <w:t>光电</w:t>
            </w:r>
            <w:r w:rsidRPr="00FF0C81">
              <w:rPr>
                <w:rFonts w:eastAsia="仿宋_GB2312" w:hint="eastAsia"/>
                <w:kern w:val="0"/>
                <w:sz w:val="24"/>
              </w:rPr>
              <w:t>材料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 w:val="restart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马书懿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070205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凝聚态物理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纳米功能材料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558"/>
        </w:trPr>
        <w:tc>
          <w:tcPr>
            <w:tcW w:w="1370" w:type="dxa"/>
            <w:vMerge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0702</w:t>
            </w:r>
            <w:r>
              <w:rPr>
                <w:rFonts w:eastAsia="仿宋_GB2312" w:hint="eastAsia"/>
                <w:kern w:val="0"/>
                <w:sz w:val="24"/>
              </w:rPr>
              <w:t>Z1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光电子学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FF0C81">
              <w:rPr>
                <w:rFonts w:eastAsia="仿宋_GB2312" w:hint="eastAsia"/>
                <w:kern w:val="0"/>
                <w:sz w:val="24"/>
              </w:rPr>
              <w:t>纳米光电子学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5596E" w:rsidTr="00E5596E">
        <w:trPr>
          <w:trHeight w:val="711"/>
        </w:trPr>
        <w:tc>
          <w:tcPr>
            <w:tcW w:w="1370" w:type="dxa"/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杨</w:t>
            </w:r>
            <w:bookmarkStart w:id="0" w:name="_GoBack"/>
            <w:bookmarkEnd w:id="0"/>
            <w:r w:rsidRPr="003D3AB0">
              <w:rPr>
                <w:rFonts w:eastAsia="仿宋_GB2312"/>
                <w:kern w:val="0"/>
                <w:sz w:val="28"/>
                <w:szCs w:val="28"/>
              </w:rPr>
              <w:t>鸿武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6C18AF">
              <w:rPr>
                <w:rFonts w:eastAsia="仿宋_GB2312"/>
                <w:kern w:val="0"/>
                <w:sz w:val="24"/>
              </w:rPr>
              <w:t>070206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D3AB0">
              <w:rPr>
                <w:rFonts w:eastAsia="仿宋_GB2312"/>
                <w:kern w:val="0"/>
                <w:sz w:val="28"/>
                <w:szCs w:val="28"/>
              </w:rPr>
              <w:t>声学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D3AB0">
              <w:rPr>
                <w:rFonts w:eastAsia="仿宋_GB2312"/>
                <w:kern w:val="0"/>
                <w:sz w:val="24"/>
              </w:rPr>
              <w:t>语言声学和语音信号处理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596E" w:rsidRPr="003D3AB0" w:rsidRDefault="00E5596E" w:rsidP="00E5596E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70103E" w:rsidRPr="00E5596E" w:rsidRDefault="00E5596E" w:rsidP="00E5596E">
      <w:pPr>
        <w:jc w:val="center"/>
      </w:pPr>
      <w:r w:rsidRPr="00E5596E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物理与电子工程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学院博士研究生导师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一览表</w:t>
      </w:r>
    </w:p>
    <w:sectPr w:rsidR="0070103E" w:rsidRPr="00E5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90" w:rsidRDefault="00E70690" w:rsidP="00E5596E">
      <w:r>
        <w:separator/>
      </w:r>
    </w:p>
  </w:endnote>
  <w:endnote w:type="continuationSeparator" w:id="0">
    <w:p w:rsidR="00E70690" w:rsidRDefault="00E70690" w:rsidP="00E5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90" w:rsidRDefault="00E70690" w:rsidP="00E5596E">
      <w:r>
        <w:separator/>
      </w:r>
    </w:p>
  </w:footnote>
  <w:footnote w:type="continuationSeparator" w:id="0">
    <w:p w:rsidR="00E70690" w:rsidRDefault="00E70690" w:rsidP="00E5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06"/>
    <w:rsid w:val="005C7706"/>
    <w:rsid w:val="0070103E"/>
    <w:rsid w:val="00DA1E08"/>
    <w:rsid w:val="00E5596E"/>
    <w:rsid w:val="00E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C2AC9-778C-47EB-A1B5-2EDB1033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9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hongxr</dc:creator>
  <cp:keywords/>
  <dc:description/>
  <cp:lastModifiedBy>hongxr</cp:lastModifiedBy>
  <cp:revision>3</cp:revision>
  <dcterms:created xsi:type="dcterms:W3CDTF">2017-03-09T13:50:00Z</dcterms:created>
  <dcterms:modified xsi:type="dcterms:W3CDTF">2017-03-09T13:57:00Z</dcterms:modified>
</cp:coreProperties>
</file>